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D1B4C" w14:textId="5AEEF051" w:rsidR="002C76D4" w:rsidRDefault="00986B18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611CEAE1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2D6BA363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1567EB27" w14:textId="761320AB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8102A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8102A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4EB4F702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4"/>
        <w:gridCol w:w="706"/>
        <w:gridCol w:w="332"/>
        <w:gridCol w:w="515"/>
        <w:gridCol w:w="787"/>
        <w:gridCol w:w="301"/>
        <w:gridCol w:w="267"/>
        <w:gridCol w:w="1160"/>
        <w:gridCol w:w="709"/>
        <w:gridCol w:w="453"/>
        <w:gridCol w:w="1217"/>
        <w:gridCol w:w="199"/>
        <w:gridCol w:w="1084"/>
        <w:gridCol w:w="363"/>
        <w:gridCol w:w="422"/>
        <w:gridCol w:w="299"/>
        <w:gridCol w:w="1620"/>
      </w:tblGrid>
      <w:tr w:rsidR="00B10B1A" w:rsidRPr="00746450" w14:paraId="79356A47" w14:textId="77777777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F74D847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099D963" w14:textId="77777777" w:rsidR="00114B2C" w:rsidRPr="000F6646" w:rsidRDefault="000F664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0F664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Opieka i edukacja terapeutyczna w chorobach przewlekłych: choroba nowotworowa</w:t>
            </w:r>
          </w:p>
        </w:tc>
      </w:tr>
      <w:tr w:rsidR="00C85B55" w:rsidRPr="00746450" w14:paraId="123CDBD9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3B124B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2397B53" w14:textId="59F495A0" w:rsidR="00C85B55" w:rsidRPr="00E06533" w:rsidRDefault="00986B1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A</w:t>
            </w:r>
            <w:r w:rsidR="00D528F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hmed El-Mallulu</w:t>
            </w:r>
            <w:r w:rsidR="0038255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10B1A" w:rsidRPr="00746450" w14:paraId="7248A9AF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3CACC41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60AAAD6" w14:textId="56326DEA" w:rsidR="00114B2C" w:rsidRPr="00E06533" w:rsidRDefault="00D528F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Ahmed El-Mallu</w:t>
            </w:r>
            <w:r w:rsidR="00E30B49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lu</w:t>
            </w:r>
          </w:p>
        </w:tc>
      </w:tr>
      <w:tr w:rsidR="0069385A" w:rsidRPr="00746450" w14:paraId="3B897CB5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8A2858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DE955B3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5968B280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4820CF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371D38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424C5F8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094CB71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4D79F5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45F08135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6FAA33B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854BD56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4CD80B69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699967C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D2EF0C8" w14:textId="77777777" w:rsidR="00AC17ED" w:rsidRPr="00D57349" w:rsidRDefault="00E956D2" w:rsidP="00F634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seminarium </w:t>
            </w:r>
            <w:r w:rsidR="00AC6A1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746450" w14:paraId="237EC836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3AA46C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FC27E94" w14:textId="77777777" w:rsidR="00AC17ED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drugiego stopnia, semestr</w:t>
            </w:r>
            <w:r w:rsidR="00E956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</w:t>
            </w:r>
          </w:p>
        </w:tc>
      </w:tr>
      <w:tr w:rsidR="00687DFF" w:rsidRPr="00746450" w14:paraId="6592C907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1D38E4B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C06A272" w14:textId="77777777" w:rsidR="00687DFF" w:rsidRPr="00D57349" w:rsidRDefault="00A43D2B" w:rsidP="00E956D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E956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</w:t>
            </w:r>
            <w:r w:rsidR="00E9338A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E956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zawansowana praktyka pielęgniarska</w:t>
            </w:r>
          </w:p>
        </w:tc>
      </w:tr>
      <w:tr w:rsidR="003B017B" w:rsidRPr="00746450" w14:paraId="61F40142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B36F4AC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655503D" w14:textId="13F1DE9D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E30B4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24073977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8E13DA8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3E997A52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4343F21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366B7F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6AC7CE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240CBFE" w14:textId="77777777" w:rsidR="00495756" w:rsidRPr="00F6348A" w:rsidRDefault="00495756" w:rsidP="00F634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DE7E7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A6F8C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361DB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DEDC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8596B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51B1B3C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5BF0C3EE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2F91EDD4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0F6751B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29F75411" w14:textId="77777777" w:rsidR="00687DFF" w:rsidRPr="00E9338A" w:rsidRDefault="009830A6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1060E00D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F801E53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21183A8F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8B42B6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8B13E3" w14:textId="77777777" w:rsidR="00687DFF" w:rsidRPr="00E9338A" w:rsidRDefault="00E956D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86C827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B94E18" w14:textId="77777777" w:rsidR="00687DFF" w:rsidRPr="00E9338A" w:rsidRDefault="009830A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0F5C4F6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14:paraId="0A5ABE8A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C5DBD6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0337D4AA" w14:textId="77777777" w:rsidR="00687DFF" w:rsidRPr="00E9338A" w:rsidRDefault="009830A6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0FE632BC" w14:textId="77777777" w:rsidR="00687DFF" w:rsidRPr="00E9338A" w:rsidRDefault="00687DFF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D3519E3" w14:textId="77777777" w:rsidR="00687DFF" w:rsidRPr="00E9338A" w:rsidRDefault="00687DFF" w:rsidP="00E956D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92EDDCD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FFCE20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93747E" w14:textId="77777777" w:rsidR="00687DFF" w:rsidRPr="00E9338A" w:rsidRDefault="00E956D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E901ED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FBE07A" w14:textId="77777777" w:rsidR="00687DFF" w:rsidRPr="00E9338A" w:rsidRDefault="009830A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ADF7A12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14:paraId="63F13551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64C57DF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9D3F880" w14:textId="77777777" w:rsidR="00811854" w:rsidRPr="009D2A86" w:rsidRDefault="008E7309" w:rsidP="005227E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30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Warunkiem rozpoznawania i rozwiązywania problemów pacjentów </w:t>
            </w:r>
            <w:r w:rsidR="00522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 chorobach nowotworowych</w:t>
            </w:r>
            <w:r w:rsidRPr="00630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(stawiania prawidłowej diagnozy pielęgniarskiej) jest wiedza pielęgniarek z zakresu teorii pielęgniarstwa, proc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esu pielęgnowania, </w:t>
            </w:r>
            <w:r w:rsidR="005227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pielęgniarstwa długoterminowego, pielęgniarstwa paliatywnego,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podstaw anatomii i </w:t>
            </w:r>
            <w:r w:rsidRPr="00630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fizjologii</w:t>
            </w:r>
            <w:r w:rsidR="009D2A86" w:rsidRPr="009D2A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14:paraId="02538E14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975711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3F3FD91" w14:textId="77777777" w:rsidR="00811854" w:rsidRPr="009D2A86" w:rsidRDefault="008E7309" w:rsidP="00FD5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7106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Przygotowanie studenta do świadczenia usług opiekuńczych na rzecz pacjenta z chorobą nowotworową.</w:t>
            </w:r>
          </w:p>
        </w:tc>
      </w:tr>
      <w:tr w:rsidR="003B017B" w:rsidRPr="00114B2C" w14:paraId="188B22FF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A7E460B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951F75B" w14:textId="77777777" w:rsidR="00C92D92" w:rsidRPr="008E7309" w:rsidRDefault="008E7309" w:rsidP="008E73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7309">
              <w:rPr>
                <w:rFonts w:ascii="Times New Roman" w:hAnsi="Times New Roman" w:cs="Times New Roman"/>
                <w:sz w:val="20"/>
                <w:szCs w:val="20"/>
              </w:rPr>
              <w:t>Seminarium, dyskusja dydaktyczna, praca w grupach, rozwiązywanie zadania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017B" w:rsidRPr="00114B2C" w14:paraId="56F79A85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CCA484F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744D6F6" w14:textId="77777777" w:rsidR="004D4161" w:rsidRPr="004D4161" w:rsidRDefault="008E7309" w:rsidP="008E730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Seminarium</w:t>
            </w:r>
            <w:r w:rsidR="004D4161" w:rsidRPr="004D4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p</w:t>
            </w:r>
            <w:r w:rsidR="004D4161" w:rsidRPr="004D4161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rezentacja multimedialna, plansze dydaktyczne</w:t>
            </w:r>
            <w:r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t>.</w:t>
            </w:r>
          </w:p>
        </w:tc>
      </w:tr>
      <w:tr w:rsidR="00811854" w:rsidRPr="00114B2C" w14:paraId="5DB6F2B0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3EFC385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2CB209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76211D" w:rsidRPr="00114B2C" w14:paraId="421A7CFB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E892799" w14:textId="77777777" w:rsidR="0076211D" w:rsidRPr="001974C2" w:rsidRDefault="007621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EC0F45E" w14:textId="77777777" w:rsidR="0076211D" w:rsidRPr="0076211D" w:rsidRDefault="008E7309" w:rsidP="008E7309">
            <w:pPr>
              <w:widowControl w:val="0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B.W34.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etiopatogenezę nowotworzenia, epidemiologię i profilaktykę chorób nowotworowych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B6BA78B" w14:textId="77777777" w:rsidR="00FC4056" w:rsidRPr="00027154" w:rsidRDefault="00FC4056" w:rsidP="00FC4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02715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ustny, </w:t>
            </w:r>
          </w:p>
          <w:p w14:paraId="7C0760D3" w14:textId="77777777" w:rsidR="0076211D" w:rsidRPr="00FC4056" w:rsidRDefault="005227E6" w:rsidP="00FC405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</w:t>
            </w:r>
            <w:r w:rsidR="00FC4056" w:rsidRPr="0002715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isemny, test</w:t>
            </w:r>
          </w:p>
        </w:tc>
      </w:tr>
      <w:tr w:rsidR="0076211D" w:rsidRPr="00114B2C" w14:paraId="542E3FB3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0D398C9E" w14:textId="77777777" w:rsidR="0076211D" w:rsidRPr="001974C2" w:rsidRDefault="007621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3D43E4C" w14:textId="77777777" w:rsidR="0076211D" w:rsidRPr="0076211D" w:rsidRDefault="008E7309" w:rsidP="008E7309">
            <w:pPr>
              <w:widowControl w:val="0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B.W35.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zasady leczenia i opieki nad pacjentem z chorobą nowotworową, w tym terapii spersonalizowanej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066CC97" w14:textId="77777777" w:rsidR="00FC4056" w:rsidRPr="00027154" w:rsidRDefault="00FC4056" w:rsidP="00FC4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02715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ustny, </w:t>
            </w:r>
          </w:p>
          <w:p w14:paraId="72C394BE" w14:textId="77777777" w:rsidR="0076211D" w:rsidRPr="00FC4056" w:rsidRDefault="005227E6" w:rsidP="00FC405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</w:t>
            </w:r>
            <w:r w:rsidR="00FC4056" w:rsidRPr="0002715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isemny, test</w:t>
            </w:r>
          </w:p>
        </w:tc>
      </w:tr>
      <w:tr w:rsidR="0076211D" w:rsidRPr="00114B2C" w14:paraId="6DBBDB9C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0D4E877A" w14:textId="77777777" w:rsidR="0076211D" w:rsidRPr="001974C2" w:rsidRDefault="007621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8B017CF" w14:textId="77777777" w:rsidR="0076211D" w:rsidRPr="0076211D" w:rsidRDefault="008E7309" w:rsidP="008E7309">
            <w:pPr>
              <w:widowControl w:val="0"/>
              <w:tabs>
                <w:tab w:val="left" w:pos="-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B.W36.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zasady i sposoby pielęgnowania pacjenta po radioterapii i chemioterapii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68E146D" w14:textId="77777777" w:rsidR="00FC4056" w:rsidRPr="00027154" w:rsidRDefault="00FC4056" w:rsidP="00FC4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02715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ustny, </w:t>
            </w:r>
          </w:p>
          <w:p w14:paraId="03B2643B" w14:textId="77777777" w:rsidR="0076211D" w:rsidRPr="00FC4056" w:rsidRDefault="005227E6" w:rsidP="00FC405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</w:t>
            </w:r>
            <w:r w:rsidR="00FC4056" w:rsidRPr="0002715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isemny, test</w:t>
            </w:r>
          </w:p>
        </w:tc>
      </w:tr>
      <w:tr w:rsidR="0076211D" w:rsidRPr="00114B2C" w14:paraId="2C5F8F3C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AE4E801" w14:textId="77777777" w:rsidR="0076211D" w:rsidRPr="001974C2" w:rsidRDefault="007621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AA563C7" w14:textId="77777777" w:rsidR="0076211D" w:rsidRPr="0076211D" w:rsidRDefault="008E7309" w:rsidP="008E7309">
            <w:pPr>
              <w:widowControl w:val="0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B.W37.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metody rozpoznawania reakcji pacjenta na chorobę i leczenie onkologiczne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5F194F8" w14:textId="77777777" w:rsidR="00FC4056" w:rsidRPr="00027154" w:rsidRDefault="00FC4056" w:rsidP="00FC4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02715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ustny, </w:t>
            </w:r>
          </w:p>
          <w:p w14:paraId="2FECD978" w14:textId="77777777" w:rsidR="0076211D" w:rsidRPr="00FC4056" w:rsidRDefault="005227E6" w:rsidP="00FC405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</w:t>
            </w:r>
            <w:r w:rsidR="00FC4056" w:rsidRPr="0002715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isemny, test</w:t>
            </w:r>
          </w:p>
        </w:tc>
      </w:tr>
      <w:tr w:rsidR="0076211D" w:rsidRPr="00114B2C" w14:paraId="5F4FB95F" w14:textId="77777777" w:rsidTr="00B23CC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906C4F0" w14:textId="77777777" w:rsidR="0076211D" w:rsidRPr="001974C2" w:rsidRDefault="007621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3BE2AB7" w14:textId="77777777" w:rsidR="0076211D" w:rsidRPr="00FA0069" w:rsidRDefault="00FA0069" w:rsidP="00FA0069">
            <w:pPr>
              <w:tabs>
                <w:tab w:val="left" w:pos="24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B.U37.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planować opiekę nad pacjentami z wybranymi chorobami nowotworowymi leczonymi systemowo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1798E29" w14:textId="77777777" w:rsidR="0076211D" w:rsidRPr="00FA0069" w:rsidRDefault="00FA0069" w:rsidP="005227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1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Prezentacja </w:t>
            </w:r>
            <w:r w:rsidR="005227E6">
              <w:rPr>
                <w:rFonts w:ascii="Times New Roman" w:eastAsia="Calibri" w:hAnsi="Times New Roman" w:cs="Times New Roman"/>
                <w:sz w:val="20"/>
                <w:szCs w:val="20"/>
              </w:rPr>
              <w:t>r</w:t>
            </w:r>
            <w:r w:rsidRPr="00027154">
              <w:rPr>
                <w:rFonts w:ascii="Times New Roman" w:eastAsia="Calibri" w:hAnsi="Times New Roman" w:cs="Times New Roman"/>
                <w:sz w:val="20"/>
                <w:szCs w:val="20"/>
              </w:rPr>
              <w:t>ealizacja zleconego zadania</w:t>
            </w:r>
          </w:p>
        </w:tc>
      </w:tr>
      <w:tr w:rsidR="0076211D" w:rsidRPr="00114B2C" w14:paraId="2A60844D" w14:textId="77777777" w:rsidTr="00B23CC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108762BB" w14:textId="77777777" w:rsidR="0076211D" w:rsidRPr="001974C2" w:rsidRDefault="007621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4E36505" w14:textId="77777777" w:rsidR="00FA0069" w:rsidRDefault="00FA0069" w:rsidP="00FA006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B.U38.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stosować metody i środki łagodzące skutki uboczne chemioterapii i 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adioterapii;</w:t>
            </w:r>
          </w:p>
          <w:p w14:paraId="12A7366E" w14:textId="77777777" w:rsidR="0076211D" w:rsidRPr="0076211D" w:rsidRDefault="0076211D" w:rsidP="00DA5088">
            <w:pPr>
              <w:tabs>
                <w:tab w:val="left" w:pos="74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3DFC39F" w14:textId="77777777" w:rsidR="0076211D" w:rsidRPr="00FA0069" w:rsidRDefault="00FA0069" w:rsidP="005227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1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Prezentacja </w:t>
            </w:r>
            <w:r w:rsidR="005227E6">
              <w:rPr>
                <w:rFonts w:ascii="Times New Roman" w:eastAsia="Calibri" w:hAnsi="Times New Roman" w:cs="Times New Roman"/>
                <w:sz w:val="20"/>
                <w:szCs w:val="20"/>
              </w:rPr>
              <w:t>r</w:t>
            </w:r>
            <w:r w:rsidRPr="00027154">
              <w:rPr>
                <w:rFonts w:ascii="Times New Roman" w:eastAsia="Calibri" w:hAnsi="Times New Roman" w:cs="Times New Roman"/>
                <w:sz w:val="20"/>
                <w:szCs w:val="20"/>
              </w:rPr>
              <w:t>ealizacja zleconego zadania</w:t>
            </w:r>
          </w:p>
        </w:tc>
      </w:tr>
      <w:tr w:rsidR="0076211D" w:rsidRPr="00114B2C" w14:paraId="443728F3" w14:textId="77777777" w:rsidTr="00B23CC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3C05A22" w14:textId="77777777" w:rsidR="0076211D" w:rsidRPr="001974C2" w:rsidRDefault="0076211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54EB43A" w14:textId="77777777" w:rsidR="0076211D" w:rsidRPr="00FA0069" w:rsidRDefault="00FA0069" w:rsidP="00FA006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B.U39.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rozpoznawać sytuację psychologiczną pacjenta i jego reakcje na chorobę oraz proces leczenia, a także udzielać mu wsparcia motywacyjno-edukacyjnego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764E1CD" w14:textId="77777777" w:rsidR="0076211D" w:rsidRPr="00FA0069" w:rsidRDefault="00FA0069" w:rsidP="005227E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271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Prezentacja </w:t>
            </w:r>
            <w:r w:rsidR="005227E6">
              <w:rPr>
                <w:rFonts w:ascii="Times New Roman" w:eastAsia="Calibri" w:hAnsi="Times New Roman" w:cs="Times New Roman"/>
                <w:sz w:val="20"/>
                <w:szCs w:val="20"/>
              </w:rPr>
              <w:t>r</w:t>
            </w:r>
            <w:r w:rsidRPr="00027154">
              <w:rPr>
                <w:rFonts w:ascii="Times New Roman" w:eastAsia="Calibri" w:hAnsi="Times New Roman" w:cs="Times New Roman"/>
                <w:sz w:val="20"/>
                <w:szCs w:val="20"/>
              </w:rPr>
              <w:t>ealizacja zleconego zadania</w:t>
            </w:r>
          </w:p>
        </w:tc>
      </w:tr>
      <w:tr w:rsidR="006841C5" w:rsidRPr="00114B2C" w14:paraId="62B68215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32AC3F4" w14:textId="77777777" w:rsidR="006841C5" w:rsidRPr="001974C2" w:rsidRDefault="006841C5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AAC1AAA" w14:textId="77777777" w:rsidR="006841C5" w:rsidRPr="00D01A5B" w:rsidRDefault="00D36564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K_E.K05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ponoszenia odpowiedzialności za realizowane świadczenia zdrowotne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787E058" w14:textId="77777777" w:rsidR="006841C5" w:rsidRPr="00955C27" w:rsidRDefault="00D36564" w:rsidP="00D36564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027154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ącego</w:t>
            </w:r>
          </w:p>
        </w:tc>
      </w:tr>
      <w:tr w:rsidR="001974C2" w:rsidRPr="00114B2C" w14:paraId="4BE49779" w14:textId="77777777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EA951F9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0BA77FB" w14:textId="77777777" w:rsidR="004B131D" w:rsidRPr="002F426A" w:rsidRDefault="004B131D" w:rsidP="004B131D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426A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5C998657" w14:textId="77777777" w:rsidR="004B131D" w:rsidRPr="002F426A" w:rsidRDefault="004B131D" w:rsidP="004B131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2F426A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08C38D41" w14:textId="77777777" w:rsidR="004B131D" w:rsidRPr="002F426A" w:rsidRDefault="004B131D" w:rsidP="004B131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42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w zakresie umi</w:t>
            </w:r>
            <w:r w:rsidRPr="002F426A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2F426A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510E9B54" w14:textId="77777777" w:rsidR="001974C2" w:rsidRPr="004B131D" w:rsidRDefault="004B131D" w:rsidP="004B131D">
            <w:pPr>
              <w:spacing w:after="0" w:line="291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426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2F426A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2F426A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2F426A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869BF81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68C8D3BA" w14:textId="77777777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B93CE1B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56B0C9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7E112870" w14:textId="77777777" w:rsidTr="000769E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6F760F" w14:textId="77777777" w:rsidR="00C6133B" w:rsidRPr="001974C2" w:rsidRDefault="009830A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Seminarium </w:t>
            </w:r>
          </w:p>
        </w:tc>
      </w:tr>
      <w:tr w:rsidR="00F8734E" w:rsidRPr="00114B2C" w14:paraId="3988AEE6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3494ECA" w14:textId="2EE72396" w:rsidR="00F8734E" w:rsidRPr="00D53632" w:rsidRDefault="009830A6" w:rsidP="00F873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8D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Etiopatogeneza nowotworzenia</w:t>
            </w:r>
            <w:r w:rsidR="003825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E609032" w14:textId="77777777" w:rsidR="00F8734E" w:rsidRPr="00233ED4" w:rsidRDefault="009830A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830A6" w:rsidRPr="00114B2C" w14:paraId="6D591E46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BAA7423" w14:textId="744D0735" w:rsidR="009830A6" w:rsidRPr="00D53632" w:rsidRDefault="009830A6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68D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Zasady leczenia pacjentów z chorobą nowotworową</w:t>
            </w:r>
            <w:r w:rsidR="003825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364099" w14:textId="77777777" w:rsidR="009830A6" w:rsidRDefault="009830A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830A6" w:rsidRPr="00114B2C" w14:paraId="22A92E6D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B4477" w14:textId="4A1A74AA" w:rsidR="009830A6" w:rsidRPr="00D53632" w:rsidRDefault="009830A6" w:rsidP="00F873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68D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Pielęgnowanie pacjenta po radioterapii i chemioterapii</w:t>
            </w:r>
            <w:r w:rsidR="003825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2AE4565" w14:textId="77777777" w:rsidR="009830A6" w:rsidRDefault="009830A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8734E" w:rsidRPr="00114B2C" w14:paraId="218F1C0E" w14:textId="77777777" w:rsidTr="0058174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F66D374" w14:textId="73FA73B3" w:rsidR="00F8734E" w:rsidRPr="00D53632" w:rsidRDefault="009830A6" w:rsidP="00F87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68D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Rozpoznawania reakcji pacjenta na chorobę i leczenie onkologiczne</w:t>
            </w:r>
            <w:r w:rsidR="0038255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6CAEA66" w14:textId="77777777" w:rsidR="00F8734E" w:rsidRPr="00233ED4" w:rsidRDefault="009830A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F3000" w:rsidRPr="00114B2C" w14:paraId="08DBC694" w14:textId="77777777" w:rsidTr="00C916CB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A340621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4CD2E7C3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25DE425" w14:textId="77777777" w:rsidR="00924A5D" w:rsidRPr="00F948BD" w:rsidRDefault="00924A5D" w:rsidP="00924A5D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  <w:t>Seminaria</w:t>
            </w:r>
          </w:p>
          <w:p w14:paraId="17064B1E" w14:textId="77777777" w:rsidR="00924A5D" w:rsidRPr="00F948BD" w:rsidRDefault="00924A5D" w:rsidP="005227E6">
            <w:pPr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egzamin</w:t>
            </w:r>
          </w:p>
          <w:p w14:paraId="677C721F" w14:textId="77777777" w:rsidR="00924A5D" w:rsidRPr="00F948BD" w:rsidRDefault="00924A5D" w:rsidP="005227E6">
            <w:pPr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</w:t>
            </w:r>
            <w:r w:rsidRPr="00F948B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wykonanie pracy zaliczeniowej, rozwiązanie zadania problemowego wg kryteriów</w:t>
            </w:r>
          </w:p>
          <w:p w14:paraId="2C330041" w14:textId="77777777" w:rsidR="00924A5D" w:rsidRPr="00F948BD" w:rsidRDefault="00924A5D" w:rsidP="005227E6">
            <w:pPr>
              <w:numPr>
                <w:ilvl w:val="0"/>
                <w:numId w:val="35"/>
              </w:numPr>
              <w:suppressAutoHyphens/>
              <w:snapToGrid w:val="0"/>
              <w:spacing w:after="0" w:line="240" w:lineRule="auto"/>
              <w:ind w:left="652"/>
              <w:contextualSpacing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F948B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100% obecności na zajęciach, uzyskanie ≥60% wymaganej punktacji za przewidziane formy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weryfikacji efektów uczenia się</w:t>
            </w:r>
            <w:r w:rsidRPr="00F948B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14:paraId="3B9D9428" w14:textId="77777777" w:rsidR="00664ACE" w:rsidRPr="00664ACE" w:rsidRDefault="00664ACE" w:rsidP="00664A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499481" w14:textId="77777777" w:rsidR="006E506A" w:rsidRPr="006E506A" w:rsidRDefault="006E506A" w:rsidP="006E506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18C79C2B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21207F1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4584D472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BEDB8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0F80BC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46E8AD4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4D654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330ED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04CE055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B0626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7FBCDEC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BBBDA8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0BA48B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104A8BD3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3D70131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3A557E3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CD8779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770099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02C888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077F408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DB0A1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691F74D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D23D6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7A8BC9A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C3EF1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AB86D6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628CDD4F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16E2CB23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1597BB02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78EE0587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5E57090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02041F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64E40B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D8D381D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1DAE7A44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4995525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08523C3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EB993E2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006B06BE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24EE6A80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6978668F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B037688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EE71F8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3B1CCB1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706A128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146142DE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24EEF20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9388C7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971BC85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4B5A2DDB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D9E07D8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29FC8C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16E655EF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1D7B6AEC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22C1A2F2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994F521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644BC32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13164F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14:paraId="4ABB9C0E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98A323D" w14:textId="77777777" w:rsidR="005227E6" w:rsidRPr="005227E6" w:rsidRDefault="005227E6" w:rsidP="005227E6">
            <w:pPr>
              <w:pStyle w:val="Akapitzlist"/>
              <w:numPr>
                <w:ilvl w:val="0"/>
                <w:numId w:val="36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27E6">
              <w:rPr>
                <w:rFonts w:ascii="Times New Roman" w:hAnsi="Times New Roman" w:cs="Times New Roman"/>
                <w:sz w:val="20"/>
                <w:szCs w:val="20"/>
              </w:rPr>
              <w:t>Pielęgniarstwo opieki paliatywnej, red. K. de Walden-Gałuszko, A. Kaptacz, wyd. PZWL, Warszawa 2019.</w:t>
            </w:r>
          </w:p>
          <w:p w14:paraId="55B63928" w14:textId="77777777" w:rsidR="00236FB5" w:rsidRPr="00CF40E4" w:rsidRDefault="00CF40E4" w:rsidP="005227E6">
            <w:pPr>
              <w:pStyle w:val="Akapitzlist"/>
              <w:numPr>
                <w:ilvl w:val="0"/>
                <w:numId w:val="36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27E6">
              <w:rPr>
                <w:rFonts w:ascii="Times New Roman" w:eastAsia="Times New Roman" w:hAnsi="Times New Roman" w:cs="Times New Roman"/>
                <w:iCs/>
                <w:color w:val="000000" w:themeColor="text1"/>
                <w:sz w:val="20"/>
                <w:szCs w:val="20"/>
                <w:lang w:eastAsia="pl-PL"/>
              </w:rPr>
              <w:t>Zachowanie płodności w chorobach nowotworowych</w:t>
            </w:r>
            <w:r w:rsidRPr="005227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, redakcja naukowa K. Pankiewicz, G.  Szewczyk, Medical Tribune Polska, Warszawa</w:t>
            </w:r>
            <w:r w:rsidR="005227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5227E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2019.</w:t>
            </w:r>
          </w:p>
        </w:tc>
      </w:tr>
      <w:tr w:rsidR="00236FB5" w:rsidRPr="00114B2C" w14:paraId="3D3FC209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A5EADD7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6FD8D69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2039E32" w14:textId="77777777" w:rsidR="00236FB5" w:rsidRPr="00CF40E4" w:rsidRDefault="00CF40E4" w:rsidP="0055232C">
            <w:pPr>
              <w:numPr>
                <w:ilvl w:val="6"/>
                <w:numId w:val="33"/>
              </w:numPr>
              <w:spacing w:after="0" w:line="240" w:lineRule="auto"/>
              <w:ind w:left="517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40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Koper A, Wrońska I., </w:t>
            </w:r>
            <w:r w:rsidRPr="00CF40E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Problemy pielęgnacyjne pacjentów z chorobą nowotworową, </w:t>
            </w:r>
            <w:hyperlink r:id="rId8" w:tooltip="PZWL Wydawnictwo Lekarskie" w:history="1">
              <w:r w:rsidRPr="00CF40E4">
                <w:rPr>
                  <w:rStyle w:val="Hipercze"/>
                  <w:rFonts w:ascii="Times New Roman" w:eastAsia="Arial Unicode MS" w:hAnsi="Times New Roman"/>
                  <w:color w:val="000000" w:themeColor="text1"/>
                  <w:sz w:val="20"/>
                  <w:szCs w:val="20"/>
                  <w:u w:val="none"/>
                </w:rPr>
                <w:t>Wydawnictwo Lekarskie</w:t>
              </w:r>
            </w:hyperlink>
            <w:r w:rsidRPr="00CF40E4">
              <w:rPr>
                <w:color w:val="000000" w:themeColor="text1"/>
              </w:rPr>
              <w:t xml:space="preserve"> </w:t>
            </w:r>
            <w:r w:rsidRPr="00CF40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PZWL, Warszawa 2017. </w:t>
            </w:r>
          </w:p>
        </w:tc>
      </w:tr>
    </w:tbl>
    <w:p w14:paraId="6CACD39D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9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CFBEB" w14:textId="77777777" w:rsidR="00E11BFC" w:rsidRDefault="00E11BFC">
      <w:pPr>
        <w:spacing w:after="0" w:line="240" w:lineRule="auto"/>
      </w:pPr>
      <w:r>
        <w:separator/>
      </w:r>
    </w:p>
  </w:endnote>
  <w:endnote w:type="continuationSeparator" w:id="0">
    <w:p w14:paraId="0D01FCB1" w14:textId="77777777" w:rsidR="00E11BFC" w:rsidRDefault="00E11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18AC" w14:textId="77777777" w:rsidR="00B0460C" w:rsidRDefault="00B0460C">
    <w:pPr>
      <w:pStyle w:val="Stopka"/>
    </w:pPr>
  </w:p>
  <w:p w14:paraId="15FD4B83" w14:textId="77777777" w:rsidR="00E30B49" w:rsidRDefault="00E30B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199C5" w14:textId="77777777" w:rsidR="00E11BFC" w:rsidRDefault="00E11BFC">
      <w:pPr>
        <w:spacing w:after="0" w:line="240" w:lineRule="auto"/>
      </w:pPr>
      <w:r>
        <w:separator/>
      </w:r>
    </w:p>
  </w:footnote>
  <w:footnote w:type="continuationSeparator" w:id="0">
    <w:p w14:paraId="3B3A6382" w14:textId="77777777" w:rsidR="00E11BFC" w:rsidRDefault="00E11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3DA1"/>
    <w:multiLevelType w:val="hybridMultilevel"/>
    <w:tmpl w:val="D0FCD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96FBA"/>
    <w:multiLevelType w:val="hybridMultilevel"/>
    <w:tmpl w:val="150A9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C2714"/>
    <w:multiLevelType w:val="hybridMultilevel"/>
    <w:tmpl w:val="BA3AB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67D7"/>
    <w:multiLevelType w:val="hybridMultilevel"/>
    <w:tmpl w:val="E91C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D6AB33C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A12B710">
      <w:start w:val="1"/>
      <w:numFmt w:val="decimal"/>
      <w:lvlText w:val="%7."/>
      <w:lvlJc w:val="left"/>
      <w:pPr>
        <w:ind w:left="5040" w:hanging="360"/>
      </w:pPr>
      <w:rPr>
        <w:rFonts w:ascii="Times New Roman" w:eastAsiaTheme="minorHAnsi" w:hAnsi="Times New Roman" w:cs="Times New Roman"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92844"/>
    <w:multiLevelType w:val="hybridMultilevel"/>
    <w:tmpl w:val="F00CBF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711AD"/>
    <w:multiLevelType w:val="hybridMultilevel"/>
    <w:tmpl w:val="EDE626D6"/>
    <w:lvl w:ilvl="0" w:tplc="5244699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F63914"/>
    <w:multiLevelType w:val="hybridMultilevel"/>
    <w:tmpl w:val="B68A77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838379C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315752"/>
    <w:multiLevelType w:val="hybridMultilevel"/>
    <w:tmpl w:val="7604E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17B17"/>
    <w:multiLevelType w:val="hybridMultilevel"/>
    <w:tmpl w:val="CE18E556"/>
    <w:lvl w:ilvl="0" w:tplc="E850F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F1210"/>
    <w:multiLevelType w:val="hybridMultilevel"/>
    <w:tmpl w:val="21FE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2D4E3B"/>
    <w:multiLevelType w:val="hybridMultilevel"/>
    <w:tmpl w:val="E14CA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A2D2A"/>
    <w:multiLevelType w:val="hybridMultilevel"/>
    <w:tmpl w:val="C3F41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64173"/>
    <w:multiLevelType w:val="hybridMultilevel"/>
    <w:tmpl w:val="B4026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43B85"/>
    <w:multiLevelType w:val="hybridMultilevel"/>
    <w:tmpl w:val="4A423C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E0047"/>
    <w:multiLevelType w:val="hybridMultilevel"/>
    <w:tmpl w:val="7F9C1F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15490C6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82B51AF"/>
    <w:multiLevelType w:val="hybridMultilevel"/>
    <w:tmpl w:val="59CC8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371043"/>
    <w:multiLevelType w:val="hybridMultilevel"/>
    <w:tmpl w:val="75EEBC6C"/>
    <w:lvl w:ilvl="0" w:tplc="35FED11A">
      <w:start w:val="1"/>
      <w:numFmt w:val="lowerLetter"/>
      <w:lvlText w:val="%1)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2" w15:restartNumberingAfterBreak="0">
    <w:nsid w:val="498A04A2"/>
    <w:multiLevelType w:val="hybridMultilevel"/>
    <w:tmpl w:val="E0C8E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D47FEC"/>
    <w:multiLevelType w:val="hybridMultilevel"/>
    <w:tmpl w:val="B582C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41179"/>
    <w:multiLevelType w:val="hybridMultilevel"/>
    <w:tmpl w:val="C716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B359E8"/>
    <w:multiLevelType w:val="hybridMultilevel"/>
    <w:tmpl w:val="A3C09A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65F6708"/>
    <w:multiLevelType w:val="hybridMultilevel"/>
    <w:tmpl w:val="45CC3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3E53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FE1DD9"/>
    <w:multiLevelType w:val="hybridMultilevel"/>
    <w:tmpl w:val="4FE0BA52"/>
    <w:lvl w:ilvl="0" w:tplc="8C0AEA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0C786E"/>
    <w:multiLevelType w:val="hybridMultilevel"/>
    <w:tmpl w:val="CA20A252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4B2A5F"/>
    <w:multiLevelType w:val="hybridMultilevel"/>
    <w:tmpl w:val="915E3E28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797068321">
    <w:abstractNumId w:val="24"/>
  </w:num>
  <w:num w:numId="2" w16cid:durableId="2094273251">
    <w:abstractNumId w:val="18"/>
  </w:num>
  <w:num w:numId="3" w16cid:durableId="1768772357">
    <w:abstractNumId w:val="14"/>
  </w:num>
  <w:num w:numId="4" w16cid:durableId="617642102">
    <w:abstractNumId w:val="26"/>
  </w:num>
  <w:num w:numId="5" w16cid:durableId="1743596346">
    <w:abstractNumId w:val="4"/>
  </w:num>
  <w:num w:numId="6" w16cid:durableId="437725285">
    <w:abstractNumId w:val="29"/>
  </w:num>
  <w:num w:numId="7" w16cid:durableId="696082094">
    <w:abstractNumId w:val="23"/>
  </w:num>
  <w:num w:numId="8" w16cid:durableId="98793321">
    <w:abstractNumId w:val="28"/>
  </w:num>
  <w:num w:numId="9" w16cid:durableId="1367633612">
    <w:abstractNumId w:val="21"/>
  </w:num>
  <w:num w:numId="10" w16cid:durableId="85200868">
    <w:abstractNumId w:val="16"/>
  </w:num>
  <w:num w:numId="11" w16cid:durableId="326978480">
    <w:abstractNumId w:val="2"/>
  </w:num>
  <w:num w:numId="12" w16cid:durableId="395906080">
    <w:abstractNumId w:val="33"/>
  </w:num>
  <w:num w:numId="13" w16cid:durableId="877085243">
    <w:abstractNumId w:val="12"/>
  </w:num>
  <w:num w:numId="14" w16cid:durableId="748035846">
    <w:abstractNumId w:val="22"/>
  </w:num>
  <w:num w:numId="15" w16cid:durableId="166099727">
    <w:abstractNumId w:val="27"/>
  </w:num>
  <w:num w:numId="16" w16cid:durableId="1530335589">
    <w:abstractNumId w:val="32"/>
  </w:num>
  <w:num w:numId="17" w16cid:durableId="2088112666">
    <w:abstractNumId w:val="10"/>
  </w:num>
  <w:num w:numId="18" w16cid:durableId="1778331401">
    <w:abstractNumId w:val="34"/>
  </w:num>
  <w:num w:numId="19" w16cid:durableId="297422840">
    <w:abstractNumId w:val="15"/>
  </w:num>
  <w:num w:numId="20" w16cid:durableId="1132358093">
    <w:abstractNumId w:val="20"/>
  </w:num>
  <w:num w:numId="21" w16cid:durableId="1717776917">
    <w:abstractNumId w:val="1"/>
  </w:num>
  <w:num w:numId="22" w16cid:durableId="4382554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13126018">
    <w:abstractNumId w:val="7"/>
  </w:num>
  <w:num w:numId="24" w16cid:durableId="896089003">
    <w:abstractNumId w:val="31"/>
  </w:num>
  <w:num w:numId="25" w16cid:durableId="174787697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42411294">
    <w:abstractNumId w:val="0"/>
  </w:num>
  <w:num w:numId="27" w16cid:durableId="1604799758">
    <w:abstractNumId w:val="30"/>
  </w:num>
  <w:num w:numId="28" w16cid:durableId="1204709806">
    <w:abstractNumId w:val="8"/>
  </w:num>
  <w:num w:numId="29" w16cid:durableId="1795364382">
    <w:abstractNumId w:val="13"/>
  </w:num>
  <w:num w:numId="30" w16cid:durableId="2117482324">
    <w:abstractNumId w:val="9"/>
  </w:num>
  <w:num w:numId="31" w16cid:durableId="1640497434">
    <w:abstractNumId w:val="3"/>
  </w:num>
  <w:num w:numId="32" w16cid:durableId="1956672152">
    <w:abstractNumId w:val="11"/>
  </w:num>
  <w:num w:numId="33" w16cid:durableId="603613854">
    <w:abstractNumId w:val="19"/>
  </w:num>
  <w:num w:numId="34" w16cid:durableId="574515563">
    <w:abstractNumId w:val="25"/>
  </w:num>
  <w:num w:numId="35" w16cid:durableId="5730113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2058004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9B"/>
    <w:rsid w:val="00006F5C"/>
    <w:rsid w:val="000222E7"/>
    <w:rsid w:val="00074D6F"/>
    <w:rsid w:val="000769EA"/>
    <w:rsid w:val="000848DA"/>
    <w:rsid w:val="00095C9F"/>
    <w:rsid w:val="000B1F75"/>
    <w:rsid w:val="000B6003"/>
    <w:rsid w:val="000D65DC"/>
    <w:rsid w:val="000F6646"/>
    <w:rsid w:val="00114B2C"/>
    <w:rsid w:val="00127257"/>
    <w:rsid w:val="00127B82"/>
    <w:rsid w:val="00136326"/>
    <w:rsid w:val="00182B5A"/>
    <w:rsid w:val="0018741A"/>
    <w:rsid w:val="001974C2"/>
    <w:rsid w:val="001A77FB"/>
    <w:rsid w:val="001B3F8A"/>
    <w:rsid w:val="001C6318"/>
    <w:rsid w:val="002124C4"/>
    <w:rsid w:val="00233ED4"/>
    <w:rsid w:val="00236FB5"/>
    <w:rsid w:val="00272F64"/>
    <w:rsid w:val="00284385"/>
    <w:rsid w:val="002C76D4"/>
    <w:rsid w:val="0035084D"/>
    <w:rsid w:val="00356DAC"/>
    <w:rsid w:val="00364B78"/>
    <w:rsid w:val="003706C5"/>
    <w:rsid w:val="00382550"/>
    <w:rsid w:val="003B017B"/>
    <w:rsid w:val="003B1396"/>
    <w:rsid w:val="003C23A7"/>
    <w:rsid w:val="003C27D2"/>
    <w:rsid w:val="003F3000"/>
    <w:rsid w:val="0041627B"/>
    <w:rsid w:val="0042427A"/>
    <w:rsid w:val="00430FC0"/>
    <w:rsid w:val="00443920"/>
    <w:rsid w:val="00451B1B"/>
    <w:rsid w:val="00471C74"/>
    <w:rsid w:val="00477A1B"/>
    <w:rsid w:val="00495756"/>
    <w:rsid w:val="004A1DF7"/>
    <w:rsid w:val="004A5664"/>
    <w:rsid w:val="004B0C42"/>
    <w:rsid w:val="004B131D"/>
    <w:rsid w:val="004D26CB"/>
    <w:rsid w:val="004D4161"/>
    <w:rsid w:val="004F596F"/>
    <w:rsid w:val="005227E6"/>
    <w:rsid w:val="0053331B"/>
    <w:rsid w:val="0053457D"/>
    <w:rsid w:val="00540910"/>
    <w:rsid w:val="0055232C"/>
    <w:rsid w:val="00576660"/>
    <w:rsid w:val="0058174E"/>
    <w:rsid w:val="00583F29"/>
    <w:rsid w:val="005A0C65"/>
    <w:rsid w:val="005D0A4A"/>
    <w:rsid w:val="005D1201"/>
    <w:rsid w:val="005F4517"/>
    <w:rsid w:val="005F51F3"/>
    <w:rsid w:val="006526D9"/>
    <w:rsid w:val="006537D7"/>
    <w:rsid w:val="0066276C"/>
    <w:rsid w:val="00664ACE"/>
    <w:rsid w:val="006841C5"/>
    <w:rsid w:val="00687DFF"/>
    <w:rsid w:val="0069385A"/>
    <w:rsid w:val="006C45EA"/>
    <w:rsid w:val="006D2ED9"/>
    <w:rsid w:val="006E506A"/>
    <w:rsid w:val="007112F4"/>
    <w:rsid w:val="00746450"/>
    <w:rsid w:val="007563FC"/>
    <w:rsid w:val="0076211D"/>
    <w:rsid w:val="0077379A"/>
    <w:rsid w:val="0079311F"/>
    <w:rsid w:val="00795675"/>
    <w:rsid w:val="007B3C30"/>
    <w:rsid w:val="007B3C8B"/>
    <w:rsid w:val="007E13C2"/>
    <w:rsid w:val="00805675"/>
    <w:rsid w:val="00807F1D"/>
    <w:rsid w:val="008102A3"/>
    <w:rsid w:val="00811854"/>
    <w:rsid w:val="00845F56"/>
    <w:rsid w:val="00895FAA"/>
    <w:rsid w:val="008963E4"/>
    <w:rsid w:val="008A2C73"/>
    <w:rsid w:val="008A3E97"/>
    <w:rsid w:val="008C07CB"/>
    <w:rsid w:val="008C46F6"/>
    <w:rsid w:val="008E7309"/>
    <w:rsid w:val="00911416"/>
    <w:rsid w:val="00922C69"/>
    <w:rsid w:val="00924A5D"/>
    <w:rsid w:val="00944DB8"/>
    <w:rsid w:val="00950279"/>
    <w:rsid w:val="00955C27"/>
    <w:rsid w:val="00972698"/>
    <w:rsid w:val="0097290F"/>
    <w:rsid w:val="009814E8"/>
    <w:rsid w:val="009830A6"/>
    <w:rsid w:val="00986B18"/>
    <w:rsid w:val="009B78DA"/>
    <w:rsid w:val="009C5E6B"/>
    <w:rsid w:val="009D2A86"/>
    <w:rsid w:val="009D58EE"/>
    <w:rsid w:val="009D6E45"/>
    <w:rsid w:val="00A0325B"/>
    <w:rsid w:val="00A33A23"/>
    <w:rsid w:val="00A43D2B"/>
    <w:rsid w:val="00A73511"/>
    <w:rsid w:val="00A979FC"/>
    <w:rsid w:val="00AC17ED"/>
    <w:rsid w:val="00AC6A1E"/>
    <w:rsid w:val="00AD5039"/>
    <w:rsid w:val="00AE1658"/>
    <w:rsid w:val="00AF407C"/>
    <w:rsid w:val="00B0460C"/>
    <w:rsid w:val="00B10B1A"/>
    <w:rsid w:val="00B332F2"/>
    <w:rsid w:val="00B43732"/>
    <w:rsid w:val="00B53CBF"/>
    <w:rsid w:val="00B802FB"/>
    <w:rsid w:val="00BD30B3"/>
    <w:rsid w:val="00C22126"/>
    <w:rsid w:val="00C45C9E"/>
    <w:rsid w:val="00C6133B"/>
    <w:rsid w:val="00C66A3B"/>
    <w:rsid w:val="00C85B55"/>
    <w:rsid w:val="00C916CB"/>
    <w:rsid w:val="00C92D92"/>
    <w:rsid w:val="00CB0059"/>
    <w:rsid w:val="00CB62F4"/>
    <w:rsid w:val="00CD7A74"/>
    <w:rsid w:val="00CE4775"/>
    <w:rsid w:val="00CF40E4"/>
    <w:rsid w:val="00D01A5B"/>
    <w:rsid w:val="00D272D2"/>
    <w:rsid w:val="00D33022"/>
    <w:rsid w:val="00D36564"/>
    <w:rsid w:val="00D42856"/>
    <w:rsid w:val="00D528F5"/>
    <w:rsid w:val="00D53632"/>
    <w:rsid w:val="00D57349"/>
    <w:rsid w:val="00D65BF4"/>
    <w:rsid w:val="00D843EE"/>
    <w:rsid w:val="00DB7685"/>
    <w:rsid w:val="00DC6308"/>
    <w:rsid w:val="00E0101E"/>
    <w:rsid w:val="00E06533"/>
    <w:rsid w:val="00E11BFC"/>
    <w:rsid w:val="00E30B49"/>
    <w:rsid w:val="00E31C36"/>
    <w:rsid w:val="00E408DD"/>
    <w:rsid w:val="00E86682"/>
    <w:rsid w:val="00E871E6"/>
    <w:rsid w:val="00E9338A"/>
    <w:rsid w:val="00E956D2"/>
    <w:rsid w:val="00EC3419"/>
    <w:rsid w:val="00ED0C8C"/>
    <w:rsid w:val="00EF6D35"/>
    <w:rsid w:val="00EF7DC1"/>
    <w:rsid w:val="00F176DC"/>
    <w:rsid w:val="00F63382"/>
    <w:rsid w:val="00F6348A"/>
    <w:rsid w:val="00F8734E"/>
    <w:rsid w:val="00FA0069"/>
    <w:rsid w:val="00FB6D64"/>
    <w:rsid w:val="00FC4056"/>
    <w:rsid w:val="00FD5836"/>
    <w:rsid w:val="00FE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2F370"/>
  <w15:docId w15:val="{21CEE4BF-6A71-4690-BD13-7497307D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wl.pl/wydawca/PZWL-Wydawnictwo-Lekarskie,w,6707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96287-55DA-4FA5-BF97-0BCF48D19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1040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10</cp:revision>
  <dcterms:created xsi:type="dcterms:W3CDTF">2021-10-22T07:27:00Z</dcterms:created>
  <dcterms:modified xsi:type="dcterms:W3CDTF">2023-10-26T10:56:00Z</dcterms:modified>
</cp:coreProperties>
</file>